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40DE3" w14:textId="77777777" w:rsidR="00DA419D" w:rsidRDefault="00000000" w:rsidP="00B9543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</w:t>
      </w:r>
    </w:p>
    <w:p w14:paraId="5F4A0FB0" w14:textId="77777777" w:rsidR="000C0D15" w:rsidRPr="000C0D15" w:rsidRDefault="00000000" w:rsidP="00B9543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наказу «</w:t>
      </w:r>
      <w:r w:rsidR="000C0D15" w:rsidRPr="000C0D1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затвердження Положення про вчену раду навчально-наукового</w:t>
      </w:r>
    </w:p>
    <w:p w14:paraId="6235A0D1" w14:textId="068FECB5" w:rsidR="00DA419D" w:rsidRDefault="000C0D15" w:rsidP="00B9543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0D15">
        <w:rPr>
          <w:rFonts w:ascii="Times New Roman" w:eastAsia="Times New Roman" w:hAnsi="Times New Roman" w:cs="Times New Roman"/>
          <w:sz w:val="28"/>
          <w:szCs w:val="28"/>
          <w:lang w:eastAsia="uk-UA"/>
        </w:rPr>
        <w:t>механіко-машинобудівного інституту КПІ ім. Ігоря Сікорського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</w:p>
    <w:p w14:paraId="2A3915EB" w14:textId="77777777" w:rsidR="00B95431" w:rsidRDefault="00B95431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0F6D0C74" w14:textId="77777777" w:rsidR="00B95431" w:rsidRDefault="00B95431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015C6D09" w14:textId="77777777" w:rsidR="00B95431" w:rsidRDefault="00B95431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2747145A" w14:textId="77777777" w:rsidR="00B95431" w:rsidRDefault="00B95431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1876B20A" w14:textId="77777777" w:rsidR="00B95431" w:rsidRDefault="00B95431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0B9CBCCF" w14:textId="1C98EF18" w:rsidR="00DA419D" w:rsidRDefault="00000000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ПОЛОЖЕННЯ</w:t>
      </w:r>
    </w:p>
    <w:p w14:paraId="1703F624" w14:textId="77777777" w:rsidR="00DA419D" w:rsidRDefault="00000000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ПРО ВЧЕНУ РАДУ </w:t>
      </w:r>
    </w:p>
    <w:p w14:paraId="0E068B9D" w14:textId="77777777" w:rsidR="00DA419D" w:rsidRDefault="00000000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НАВЧАЛЬНО-НАУКОВОГО 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МЕХАНІКО-МАШИНОБУДІВНОГО ІНСТИТУТУ </w:t>
      </w:r>
    </w:p>
    <w:p w14:paraId="2C26B2EB" w14:textId="77777777" w:rsidR="00DA419D" w:rsidRDefault="00000000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НАЦІОНАЛЬНОГО ТЕХНІЧНОГО УНІВЕРСИТЕТУ УКРАЇНИ</w:t>
      </w:r>
    </w:p>
    <w:p w14:paraId="63AAB3A4" w14:textId="77777777" w:rsidR="00DA419D" w:rsidRDefault="00000000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«КИЇВСЬКИЙ ПОЛІТЕХНІЧНИЙ ІНСТИТУТ</w:t>
      </w:r>
    </w:p>
    <w:p w14:paraId="26BA855A" w14:textId="77777777" w:rsidR="00DA419D" w:rsidRDefault="00000000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ІМЕНІ ІГОРЯ СІКОРСЬКОГО»</w:t>
      </w:r>
    </w:p>
    <w:p w14:paraId="5C9AA150" w14:textId="77777777" w:rsidR="00DA419D" w:rsidRDefault="00DA419D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332B6F2D" w14:textId="77777777" w:rsidR="00DA419D" w:rsidRDefault="00DA419D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2454E784" w14:textId="77777777" w:rsidR="00DA419D" w:rsidRDefault="00DA419D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68428872" w14:textId="77777777" w:rsidR="00DA419D" w:rsidRDefault="00DA419D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5B7960EB" w14:textId="77777777" w:rsidR="00DA419D" w:rsidRDefault="00DA419D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5A87F99A" w14:textId="77777777" w:rsidR="00DA419D" w:rsidRDefault="00DA419D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D7F67CE" w14:textId="77777777" w:rsidR="00DA419D" w:rsidRDefault="00DA419D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0BBE2208" w14:textId="77777777" w:rsidR="00DA419D" w:rsidRDefault="00DA419D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182C385E" w14:textId="77777777" w:rsidR="00DA419D" w:rsidRDefault="00DA419D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737B2F1C" w14:textId="77777777" w:rsidR="00DA419D" w:rsidRDefault="00DA419D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57CB3184" w14:textId="77777777" w:rsidR="00DA419D" w:rsidRDefault="00DA419D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293787F8" w14:textId="77777777" w:rsidR="00DA419D" w:rsidRDefault="00DA419D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526807F7" w14:textId="77777777" w:rsidR="00DA419D" w:rsidRDefault="00DA419D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7C066485" w14:textId="77777777" w:rsidR="00DA419D" w:rsidRDefault="00DA419D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1C4B41B2" w14:textId="77777777" w:rsidR="00DA419D" w:rsidRDefault="00DA419D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0E241B6A" w14:textId="77777777" w:rsidR="00DA419D" w:rsidRDefault="00000000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>КИЇВ 2025</w:t>
      </w:r>
    </w:p>
    <w:p w14:paraId="1A3C6B81" w14:textId="77777777" w:rsidR="00DA419D" w:rsidRDefault="00000000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br w:type="page"/>
      </w:r>
    </w:p>
    <w:p w14:paraId="1AF4FDF8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ЗАГАЛЬНІ ПОЛОЖЕННЯ</w:t>
      </w:r>
    </w:p>
    <w:p w14:paraId="43BFDF39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1.1. Вчена рада навчально-наукового механіко-машинобудівного інституту є колегіальним органом управління навчально-наукового механіко-машинобудівного інституту Національного технічного університету України «Київський політехнічний інститут імені Ігоря Сікорського» (далі – Університет). </w:t>
      </w:r>
    </w:p>
    <w:p w14:paraId="32E3562A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 Положення визначає склад, повноваження та особливості організації роботи вченої ради навчально-наукового механіко-машинобудівного інституту.</w:t>
      </w:r>
    </w:p>
    <w:p w14:paraId="566D5589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 У своїй діяльності вчена рада навчально-наукового механіко-машинобудівного інституту керується Конституцією України, законами та іншими нормативно-правовими актами України, Статутом Університету й нормативною базою Університету.</w:t>
      </w:r>
    </w:p>
    <w:p w14:paraId="3B773F2A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 Положення про вчену раду навчально-наукового механіко-машинобудівного інституту та зміни до нього затверджуються рішенням Вченої ради Університету та вводяться в дію наказом ректора.</w:t>
      </w:r>
    </w:p>
    <w:p w14:paraId="68BEF24A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Повноваження та діяльність вченої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навчально-наукового механіко-машинобудівного інституту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визначається Вченою радою Університету відповідно до Статуту Університету та цього Положення.</w:t>
      </w:r>
    </w:p>
    <w:p w14:paraId="0061FE64" w14:textId="77777777" w:rsidR="00DA419D" w:rsidRDefault="00DA41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68FF52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СКЛАД ВЧЕНОЇ РАДИ НАВЧАЛЬНО-НАУКОВОГО МЕХАНІКО-МАШИНОБУДІВНОГО ІНСТИТУТУ </w:t>
      </w:r>
    </w:p>
    <w:p w14:paraId="3917C116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Вчена рада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навчально-наукового механіко-машинобудівного інституту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утворюються строком на п’ять років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затверджуються наказом ректора за поданням директора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навчально-наукового механіко-машинобудівного інституту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5F57381D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Склад вченої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навчально-наукового механіко-машинобудівного інституту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формується згідно з квотами, визначеними Вченою радою Університету.</w:t>
      </w:r>
    </w:p>
    <w:p w14:paraId="3010A98C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Вчену раду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навчально-наукового механіко-машинобудівного інституту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очолює її голова, який має науковий ступінь та/або вчене (почесне) звання, обирається таємним голосуванням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із числа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її членів на строк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повноважень вченої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навчально-наукового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механіко-машинобудівного інституту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A4520C0" w14:textId="77777777" w:rsidR="00DA419D" w:rsidRDefault="000000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Вчена рада навчально-наукового механіко-машинобудівного інституту за поданням голови вченої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навчально-наукового механіко-машинобудівного інституту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 обирати заступника голови вченої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навчально-наукового механіко-машинобудівного інституту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шляхом відкритого голосування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 числа її членів на строк повноважень вченої ради навчально-наукового механіко-машинобудівного інституту.</w:t>
      </w:r>
    </w:p>
    <w:p w14:paraId="190624C4" w14:textId="77777777" w:rsidR="00DA419D" w:rsidRDefault="000000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2.5. До складу вченої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навчально-наукового механіко-машинобудівного інституту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входять:</w:t>
      </w:r>
    </w:p>
    <w:p w14:paraId="1BBD43D4" w14:textId="77777777" w:rsidR="00DA419D" w:rsidRDefault="000000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2.5.1. За посадами:</w:t>
      </w:r>
    </w:p>
    <w:p w14:paraId="46DFE093" w14:textId="77777777" w:rsidR="00DA419D" w:rsidRDefault="00000000">
      <w:pPr>
        <w:pStyle w:val="ab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1077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директор навчально-наукового механіко-машинобудівного інституту;</w:t>
      </w:r>
    </w:p>
    <w:p w14:paraId="15B748F6" w14:textId="77777777" w:rsidR="00DA419D" w:rsidRDefault="00000000">
      <w:pPr>
        <w:pStyle w:val="ab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1077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заступники директора навчально-наукового механіко-машинобудівного інституту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(науково-педагогічні працівники, на яких покладено обов’язки заступника директора навчально-наукового механіко-машинобудівного інституту за відповідними напрямами діяльності);</w:t>
      </w:r>
    </w:p>
    <w:p w14:paraId="3376CBE0" w14:textId="77777777" w:rsidR="00DA419D" w:rsidRDefault="00000000">
      <w:pPr>
        <w:pStyle w:val="ab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10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завідувачі кафедр (науково-педагогічні працівники, на яких покладено обов’язки завідувача кафедри);</w:t>
      </w:r>
    </w:p>
    <w:p w14:paraId="6F78274A" w14:textId="77777777" w:rsidR="00DA419D" w:rsidRDefault="00000000">
      <w:pPr>
        <w:pStyle w:val="ab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10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 профспілкового бюро первинної профспілкової організації працівників навчально-наукового механіко-машинобудівного інституту;</w:t>
      </w:r>
    </w:p>
    <w:p w14:paraId="6F8836B2" w14:textId="77777777" w:rsidR="00DA419D" w:rsidRDefault="00000000">
      <w:pPr>
        <w:pStyle w:val="ab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10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 профспілкового бюро первинної профспілкової організації студентів навчально-наукового механіко-машинобудівного інституту;</w:t>
      </w:r>
    </w:p>
    <w:p w14:paraId="57A72B65" w14:textId="77777777" w:rsidR="00DA419D" w:rsidRDefault="00000000">
      <w:pPr>
        <w:pStyle w:val="ab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10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 органу студентського самоврядування навчально-наукового механіко-машинобудівного інституту.</w:t>
      </w:r>
    </w:p>
    <w:p w14:paraId="4338AEB6" w14:textId="77777777" w:rsidR="00DA419D" w:rsidRDefault="000000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2.5.2. Виборні представники, які представляють наукових, науково-педагогічних працівників і обираються відкритим голосуванням на засіданні кафедри з числа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докторів наук, кандидатів наук (докторів філософії) – 1 особа від кафедри.</w:t>
      </w:r>
    </w:p>
    <w:p w14:paraId="709360F8" w14:textId="77777777" w:rsidR="00DA419D" w:rsidRDefault="000000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2.5.3. Виборні представники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навчально-наукового механіко-машинобудівного інституту,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які працюють на постійній основі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 обираються відкритим голосуванням на конференції трудового колективу навчально-наукового механіко-машинобудівного інституту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окрім обраних за п. 2.5.2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</w:t>
      </w:r>
    </w:p>
    <w:p w14:paraId="60FBF6AA" w14:textId="77777777" w:rsidR="00DA419D" w:rsidRDefault="00000000">
      <w:pPr>
        <w:pStyle w:val="ab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10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науковий керівник навчально-наукового механіко-машинобудівного інституту (за наявності)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14:paraId="3D32B93D" w14:textId="77777777" w:rsidR="00DA419D" w:rsidRDefault="00000000">
      <w:pPr>
        <w:pStyle w:val="ab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10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наукові керівники кафедр (за наявності)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14:paraId="5DF93F10" w14:textId="77777777" w:rsidR="00DA419D" w:rsidRDefault="00000000">
      <w:pPr>
        <w:pStyle w:val="ab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10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ради молодих учених навчально-наукового механіко-машинобудівного інституту (за наявності);</w:t>
      </w:r>
    </w:p>
    <w:p w14:paraId="3DF523DA" w14:textId="77777777" w:rsidR="00DA419D" w:rsidRDefault="00000000">
      <w:pPr>
        <w:pStyle w:val="ab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10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наукового товариства студентів та аспірантів навчально-наукового механіко-машинобудівного інституту (за наявності);</w:t>
      </w:r>
    </w:p>
    <w:p w14:paraId="77E1AB3E" w14:textId="0260FF1F" w:rsidR="00DA419D" w:rsidRDefault="00000000">
      <w:pPr>
        <w:pStyle w:val="ab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10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інші працівники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навчально-наукового механіко-машинобудівного інституту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особи, на яких покладені обов’язки керівників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наукових підрозділів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навчально-наукових лабораторій / центрів, міжнародних офісів, члени редакцій наукових видань тощо)</w:t>
      </w:r>
      <w:r w:rsidR="00B954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65BFD45" w14:textId="28154B3B" w:rsidR="00B95431" w:rsidRDefault="00B95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2.5.4. В</w:t>
      </w:r>
      <w:r w:rsidRPr="00B954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иборні представники з числа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студентів </w:t>
      </w:r>
      <w:r w:rsidRPr="00B954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навчально-наукового механіко-машинобудівного інституту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773641C" w14:textId="1F16A603" w:rsidR="00DA419D" w:rsidRDefault="000000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 Не менш як 75 відсотків складу вченої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навчально-наукового механіко-машинобудівного інституту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повинні становити наукові, науково-педагогічні працівники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навчально-наукового механіко-машинобудівного інституту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не менш як 10 відсотків – виборні представники з числа </w:t>
      </w:r>
      <w:r w:rsidR="001A7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студентів. </w:t>
      </w:r>
    </w:p>
    <w:p w14:paraId="10D44B7C" w14:textId="77777777" w:rsidR="00DA419D" w:rsidRDefault="000000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рішенням вченої ради навчально-наукового механіко-машинобудівного інституту до її складу можуть входити також представники організацій роботодавців.</w:t>
      </w:r>
    </w:p>
    <w:p w14:paraId="3B608833" w14:textId="77777777" w:rsidR="00DA419D" w:rsidRDefault="000000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2.8. Учений секретар вченої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навчально-наукового механіко-машинобудівного інституту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обирається вченою радою з числа науково-педагогічних та наукових працівників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навчально-наукового механіко-машинобудівного інституту шляхом відкритого голосування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поданням голови вченої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навчально-наукового механіко-машинобудівного інституту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155D031" w14:textId="77777777" w:rsidR="00DA419D" w:rsidRDefault="000000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2.9. 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Членство у вченій раді навчально-наукового механіко-машинобудівного інституту достроково припиняється у разі:</w:t>
      </w:r>
    </w:p>
    <w:p w14:paraId="54209C1A" w14:textId="77777777" w:rsidR="00DA419D" w:rsidRDefault="000000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2.9.1.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звільнення з роботи або відрахування з Університету;</w:t>
      </w:r>
    </w:p>
    <w:p w14:paraId="0211630C" w14:textId="77777777" w:rsidR="00DA419D" w:rsidRDefault="000000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переобрання чи звільнення з посади, яка передбачає членство у вченій раді навчально-наукового механіко-машинобудівного інституту;</w:t>
      </w:r>
    </w:p>
    <w:p w14:paraId="70117AE1" w14:textId="77777777" w:rsidR="00DA419D" w:rsidRDefault="000000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2.9.3.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 в організаційній структурі та/або штатному розписі навчально-наукового механіко-машинобудівного інституту;</w:t>
      </w:r>
    </w:p>
    <w:p w14:paraId="69A3FA6E" w14:textId="77777777" w:rsidR="00DA419D" w:rsidRDefault="000000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2.9.4.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відкликання виборного представника;</w:t>
      </w:r>
    </w:p>
    <w:p w14:paraId="52CB4612" w14:textId="77777777" w:rsidR="00DA419D" w:rsidRDefault="000000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2.9.5. 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подання членом вченої ради навчально-наукового механіко-машинобудівного інституту письмової заяви про вихід зі складу вченої ради навчально-наукового механіко-машинобудівного інституту з інших підстав. </w:t>
      </w:r>
    </w:p>
    <w:p w14:paraId="5B4C00E5" w14:textId="77777777" w:rsidR="00DA419D" w:rsidRDefault="000000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2.10.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Обрання нових членів вченої ради навчально-наукового механіко-машинобудівного інституту здійснюється з урахуванням вимог цього Положення. Зміни у складі вченої ради навчально-наукового механіко-машинобудівного інституту затверджуються наказом ректора.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Такі зміни не впливають на строк повноважень вченої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навчально-наукового механіко-машинобудівного інституту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DCB41AA" w14:textId="77777777" w:rsidR="00DA419D" w:rsidRDefault="000000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2.11. Вибори до складу вченої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навчально-наукового механіко-машинобудівного інституту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починаються за 30 календарних днів до закінчення повноважень попереднього складу вченої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навчально-наукового механіко-машинобудівного інституту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9A2BC85" w14:textId="77777777" w:rsidR="00DA419D" w:rsidRDefault="00DA419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</w:pPr>
    </w:p>
    <w:p w14:paraId="03272924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 ПОВНОВАЖЕННЯ ВЧЕНОЇ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НАВЧАЛЬНО-НАУКОВОГО МЕХАНІКО-МАШИНОБУДІВНОГО ІНСТИТУТУ</w:t>
      </w:r>
    </w:p>
    <w:p w14:paraId="1061EFFF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 Визначення загальних напрямів наукової діяльності навчально-наукового механіко-машинобудівного інституту.</w:t>
      </w:r>
    </w:p>
    <w:p w14:paraId="1840B9AC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 і рекомендація до затвердження планів та програм навчання, планів науково-методичних і наукових досліджень навчально-наукового механіко-машинобудівного інституту, у тому числі підручників, навчальних посібників, монографій тощо.</w:t>
      </w:r>
    </w:p>
    <w:p w14:paraId="061FB02A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 питань організації освітнього процесу та профорієнтаційної роботи в навчально-науковому механіко-машинобудівному інституті.</w:t>
      </w:r>
    </w:p>
    <w:p w14:paraId="08B5E2F9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 звітів директора навчально-наукового механіко-машинобудівного інституту, заступників директора навчально-наукового механіко-машинобудівного інституту за напрямами їх діяльності, керівників структурних підрозділів навчально-наукового механіко-машинобудівного інституту.</w:t>
      </w:r>
    </w:p>
    <w:p w14:paraId="44D12846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3.5. 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Ухвалення річного плану роботи і звіту про роботу за минулий рік навчально-наукового механіко-машинобудівного інституту.</w:t>
      </w:r>
    </w:p>
    <w:p w14:paraId="2702D9A7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 і надання Вченій раді Університету рекомендацій щодо кандидатур для присвоєння вчених звань.</w:t>
      </w:r>
    </w:p>
    <w:p w14:paraId="33649570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 та затвердження звітів аспірантів навчально-наукового механіко-машинобудівного інституту.</w:t>
      </w:r>
    </w:p>
    <w:p w14:paraId="34C5C540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 та надання рекомендацій щодо кошторису витрат навчально-наукового механіко-машинобудівного інституту на наступний рік.</w:t>
      </w:r>
    </w:p>
    <w:p w14:paraId="222D00BE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Визнання документів про підвищення кваліфікації науково-педагогічних працівників навчально-наукового механіко-машинобудівного інституту.</w:t>
      </w:r>
    </w:p>
    <w:p w14:paraId="3382405B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3.10. 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 та надання рекомендацій щодо інших актуальних питань діяльності навчально-наукового механіко-машинобудівного інституту.</w:t>
      </w:r>
    </w:p>
    <w:p w14:paraId="26EBB9E7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3.11. 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вченої ради навчально-наукового механіко-машинобудівного інституту вводяться в дію розпорядженнями або наказами директора навчально-наукового механіко-машинобудівного інституту. Рішення вченої ради навчально-наукового механіко-машинобудівного інституту може бути скасоване Вченою радою Університету за поданням ректора або голови Вченої ради Університету, якщо буде установлено, що воно було прийняте без урахування важливих обставин, або суперечить законодавству.</w:t>
      </w:r>
    </w:p>
    <w:p w14:paraId="3C479A66" w14:textId="77777777" w:rsidR="00DA419D" w:rsidRDefault="00DA419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FB1FD6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 Полужирный" w:eastAsia="Times New Roman" w:hAnsi="Times New Roman Полужирный" w:cs="Times New Roman"/>
          <w:b/>
          <w:color w:val="000000"/>
          <w:spacing w:val="-4"/>
          <w:sz w:val="28"/>
          <w:szCs w:val="28"/>
          <w:lang w:eastAsia="ru-RU"/>
        </w:rPr>
      </w:pPr>
      <w:r>
        <w:rPr>
          <w:rFonts w:ascii="Times New Roman Полужирный" w:eastAsia="Times New Roman" w:hAnsi="Times New Roman Полужирный" w:cs="Times New Roman"/>
          <w:b/>
          <w:color w:val="000000"/>
          <w:spacing w:val="-4"/>
          <w:sz w:val="28"/>
          <w:szCs w:val="28"/>
          <w:lang w:eastAsia="ru-RU"/>
        </w:rPr>
        <w:t>4. ОРГАНІЗАЦІЯ РОБОТИ ВЧЕНОЇ РАДИ</w:t>
      </w:r>
      <w:r>
        <w:rPr>
          <w:rFonts w:ascii="Times New Roman Полужирный" w:eastAsia="Times New Roman" w:hAnsi="Times New Roman Полужирный" w:cs="Times New Roman"/>
          <w:spacing w:val="-4"/>
          <w:sz w:val="24"/>
          <w:szCs w:val="24"/>
          <w:lang w:eastAsia="ru-RU"/>
        </w:rPr>
        <w:t xml:space="preserve"> </w:t>
      </w:r>
      <w:r>
        <w:rPr>
          <w:rFonts w:ascii="Times New Roman Полужирный" w:eastAsia="Times New Roman" w:hAnsi="Times New Roman Полужирный" w:cs="Times New Roman"/>
          <w:b/>
          <w:color w:val="000000"/>
          <w:spacing w:val="-4"/>
          <w:sz w:val="28"/>
          <w:szCs w:val="28"/>
          <w:lang w:eastAsia="ru-RU"/>
        </w:rPr>
        <w:t>НАВЧАЛЬНО-НАУКОВОГО МЕХАНІКО-МАШИНОБУДІВНОГО ІНСТИТУТУ</w:t>
      </w:r>
    </w:p>
    <w:p w14:paraId="3A0113FB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 Організаційною формою роботи вченої ради навчально-наукового механіко-машинобудівного інституту є засідання (чергові, позачергові).</w:t>
      </w:r>
    </w:p>
    <w:p w14:paraId="566869B6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 Засідання вченої ради навчально-наукового механіко-машинобудівного інституту проводяться щомісячно, час та місце проведення засідань визначається окремо та доводиться до відома членів вченої ради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навчально-наукового механіко-машинобудівного інституту.</w:t>
      </w:r>
    </w:p>
    <w:p w14:paraId="7EAC49AC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 Позачергове засідання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вченої ради навчально-наукового механіко-машинобудівного інституту з власної ініціативи або на прохання членів вченої ради навчально-наукового механіко-машинобудівного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інституту. Дату проведення позачергового засідання визначає голова вченої ради навчально-наукового механіко-машинобудівного інституту.</w:t>
      </w:r>
    </w:p>
    <w:p w14:paraId="32935488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Хід засідань та прийняті рішення вченої ради навчально-наукового механіко-машинобудівного інституту фіксуються у протоколах, які підписуються головою та ученим секретарем вченої ради навчально-наукового механіко-машинобудівного інституту. </w:t>
      </w:r>
    </w:p>
    <w:p w14:paraId="591EA16C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 про рішення вченої ради навчально-наукового механіко-машинобудівного інституту оприлюднюється через офіційні електронні засоби комунікації навчально-наукового механіко-машинобудівного інституту.</w:t>
      </w:r>
    </w:p>
    <w:p w14:paraId="07239909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 У разі настання обставин, які унеможливлюють проведення засідання вченої ради навчально-наукового механіко-машинобудівного інституту в очному режимі, засідання вченої ради навчально-наукового механіко-машинобудівного інституту може проводитися в онлайн режимі. </w:t>
      </w:r>
    </w:p>
    <w:p w14:paraId="7BB297DA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4.6.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проведення засідання вченої ради навчально-наукового механіко-машинобудівного інституту в онлайн режимі ведеться його відеозапис, який зберігається в ученого секретаря вченої ради навчально-наукового механіко-машинобудівного інституту.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D787F22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Рішення про форму проведення засідання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(очна / онлайн)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приймає голова вченої ради навчально-наукового механіко-машинобудівного інституту, яке доводиться до відома всіх членів вченої ради навчально-наукового механіко-машинобудівного інституту не пізніше ніж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календарних днів до визначеної дати проведення такого засідання. </w:t>
      </w:r>
    </w:p>
    <w:p w14:paraId="62B1F56B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 Чергові засідання вченої ради навчально-наукового механіко-машинобудівного інституту проводяться відповідно до плану роботи вченої ради, що затверджується на початку навчального року. Порядок денний кожного засідання формує учений секретар відповідно до плану роботи вченої ради навчально-наукового механіко-машинобудівного інституту та поданих службових записок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керівників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структурних підрозділів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навчально-наукового механіко-машинобудівного інституту.</w:t>
      </w:r>
    </w:p>
    <w:p w14:paraId="6021014E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4.9. Присутність членів вченої ради навчально-наукового механіко-машинобудівного інституту і наявність кворуму для проведення засідання засвідчуються ученим секретарем вченої ради навчально-наукового механіко-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машинобудівного інституту, запис про що вноситься до протоколу засідання вченої ради навчально-наукового механіко-машинобудівного інституту. </w:t>
      </w:r>
    </w:p>
    <w:p w14:paraId="6D3BFBB4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4.10. Засідання вченої ради навчально-наукового механіко-машинобудівного інституту правомочне, якщо в ньому бере участь не менше двох третин від загальної кількості її членів, присутніх на засіданні. Рішення вченої ради навчально-наукового механіко-машинобудівного інституту приймаються простою більшістю голосів, якщо інше не передбачено законами та іншими нормативно-правовими актами України, Статутом Університету й нормативною базою Університету.</w:t>
      </w:r>
    </w:p>
    <w:p w14:paraId="31341796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 Участь членів вченої ради навчально-наукового механіко-машинобудівного інституту у засіданнях є обов’язковою. Підставою для відсутності члена вченої ради навчально-наукового механіко-машинобудівного інституту на засіданні є поважні причини, зокрема тимчасова непрацездатність, відрядження, відпустка, перебування в цей час на навчальних заняттях, засіданні спеціалізованої вченої ради, підвищенні кваліфікації з відривом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 основного місця роботи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тощо. Член вченої ради навчально-наукового механіко-машинобудівного інституту особисто повідомляє голові вченої ради навчально-наукового механіко-машинобудівного інституту та/або секретарю вченої ради навчально-наукового механіко-машинобудівного інституту про свою відсутність. </w:t>
      </w:r>
    </w:p>
    <w:p w14:paraId="36799E40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4.12. Організаційне, документальне та інформаційне забезпечення діяльності вченої ради навчально-наукового механіко-машинобудівного інституту забезпечує учений секретар вченої ради навчально-наукового механіко-машинобудівного інституту.</w:t>
      </w:r>
    </w:p>
    <w:p w14:paraId="72B8BF09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4.13. Для вирішення окремих організаційних, наукових та правових питань діяльності навчально-наукового механіко-машинобудівного інституту можуть створюватися постійні й тимчасові комісії і робочі групи для вивчення і підготовки окремих питань на розгляд вченої ради навчально-наукового механіко-машинобудівного інституту. </w:t>
      </w:r>
    </w:p>
    <w:p w14:paraId="3485A88B" w14:textId="77777777" w:rsidR="00DA419D" w:rsidRDefault="0000000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4.14. Лічильна комісія для таємного голосування (не менше трьох осіб) обирається відкритим голосуванням із числа членів вченої ради навчально-наукового механіко-машинобудівного інституту, присутніх на засіданні, та несе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повну відповідальність за дотримання процедури й об’єктивність результатів таємного голосування. У роботі лічильної комісії не можуть брати участі члени вченої ради навчально-наукового механіко-машинобудівного інституту, кандидатури яких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бюлетеня для голосування. Лічильна комісія забезпечує всі необхідні умови для дотримання таємності голосування та вільного особистого волевиявлення членів вченої ради навчально-наукового механіко-машинобудівного інституту.</w:t>
      </w:r>
    </w:p>
    <w:p w14:paraId="069FA21C" w14:textId="77777777" w:rsidR="00DA419D" w:rsidRDefault="00000000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4.15. У складі вченої ради навчально-наукового механіко-машинобудівного інституту функціонують такі постійно діючі комісії:</w:t>
      </w:r>
    </w:p>
    <w:p w14:paraId="351AB5D5" w14:textId="77777777" w:rsidR="00DA419D" w:rsidRDefault="00000000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4.15.1.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Комісія з наукової та інноваційної діяльності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виконує такі функції: аналіз результатів та розгляд перспектив наукової діяльності; аналіз підготовки та участі у наукових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грантах; атестація аспірантів та наукових працівників; узагальнення пропозиції щодо разових спеціалізованих вчених рад для захисту дисертацій на здобуття ступеня доктора філософії та подання до розгляду відповідною комісією Вченої ради Університету; аналіз інноваційної та патентно-ліцензійної діяльності; аналіз публікаційної та науково-комунікативної активності наукових видань, науково-технічних конференцій, організаторами яких є навчально-науковий механіко-машинобудівний інститут, надання рекомендації до друку монографій.</w:t>
      </w:r>
    </w:p>
    <w:p w14:paraId="5CBE85EB" w14:textId="77777777" w:rsidR="00DA419D" w:rsidRDefault="00000000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4.15.2.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Комісія з якості освітнього процесу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 виконує такі функції: розгляд  навчально-методичного забезпечення освітніх та сертифікатних програм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навчально-наукового механіко-машинобудівного інституту; експертиза підручників, що подаються на затвердження вченою радою навчально-наукового механіко-машинобудівного інституту; аналіз організаційного забезпечення освітнього процесу; розгляд питань підвищення кваліфікації та стажування науково-педагогічних працівників.</w:t>
      </w:r>
    </w:p>
    <w:p w14:paraId="14246489" w14:textId="77777777" w:rsidR="00DA419D" w:rsidRDefault="00000000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4.15.3. 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Комісія з розвитку інфраструктури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виконує такі функції: планування та аналіз результатів розвитку матеріально-технічної бази навчально-наукового механіко-машинобудівного інституту; розгляд та надання рекомендацій щодо формування надходжень та кошторису витрат навчально-наукового механіко-машинобудівного інституту; надання пропозицій директору навчально-наукового механіко-машинобудівного інституту щодо заходів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морального стимулювання працівників навчально-наукового механіко-машинобудівного інституту.</w:t>
      </w:r>
    </w:p>
    <w:p w14:paraId="53319F47" w14:textId="77777777" w:rsidR="00DA419D" w:rsidRDefault="00000000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4.15.4.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Комісія із взаємодії зі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стейкхолдерами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виконує такі функції: взаємодія з органами студентського самоврядування навчально-наукового механіко-машинобудівного інституту; взаємодія з випускниками та </w:t>
      </w:r>
      <w:r>
        <w:rPr>
          <w:rFonts w:ascii="Times New Roman" w:eastAsia="Times New Roman" w:hAnsi="Times New Roman" w:cs="Times New Roman"/>
          <w:strike/>
          <w:color w:val="C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громадськими організаціями, які їх представляють; взаємодія з роботодавцями та громадськими організаціями, які їх представляють; взаємодія з іншими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стейкхолдерами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взаємодія із державними та громадськими організаціями (в межах повноважень).</w:t>
      </w:r>
    </w:p>
    <w:p w14:paraId="31B859E2" w14:textId="77777777" w:rsidR="00DA419D" w:rsidRDefault="00000000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4.16. Засідання вченої ради навчально-наукового механіко-машинобудівного інституту є відкритими й гласними. До участі у засіданнях, у тому числі на постійній основі, можуть запрошуватися інші особи (представники факультетів / навчально-наукових інститутів / кафедр / інших структурних підрозділів, представники громадських об’єднань, студентства, засобів масової інформації тощо) без права участі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голосуваннях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 що зазначається у протоколі засідання вченої ради навчально-наукового механіко-машинобудівного інституту.</w:t>
      </w:r>
    </w:p>
    <w:p w14:paraId="085D0CF2" w14:textId="77777777" w:rsidR="00DA419D" w:rsidRDefault="00DA41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A419D">
      <w:pgSz w:w="11909" w:h="16834"/>
      <w:pgMar w:top="567" w:right="851" w:bottom="567" w:left="1418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0298E" w14:textId="77777777" w:rsidR="00EE3292" w:rsidRDefault="00EE3292">
      <w:pPr>
        <w:spacing w:line="240" w:lineRule="auto"/>
      </w:pPr>
      <w:r>
        <w:separator/>
      </w:r>
    </w:p>
  </w:endnote>
  <w:endnote w:type="continuationSeparator" w:id="0">
    <w:p w14:paraId="63A64EE4" w14:textId="77777777" w:rsidR="00EE3292" w:rsidRDefault="00EE32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Полужирный">
    <w:altName w:val="Times New Roman"/>
    <w:panose1 w:val="020208030705050203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5C37A" w14:textId="77777777" w:rsidR="00EE3292" w:rsidRDefault="00EE3292">
      <w:pPr>
        <w:spacing w:after="0"/>
      </w:pPr>
      <w:r>
        <w:separator/>
      </w:r>
    </w:p>
  </w:footnote>
  <w:footnote w:type="continuationSeparator" w:id="0">
    <w:p w14:paraId="76F83AD3" w14:textId="77777777" w:rsidR="00EE3292" w:rsidRDefault="00EE329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2208AE"/>
    <w:multiLevelType w:val="multilevel"/>
    <w:tmpl w:val="352208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586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1F1"/>
    <w:rsid w:val="0000297C"/>
    <w:rsid w:val="00016884"/>
    <w:rsid w:val="00030F35"/>
    <w:rsid w:val="00046F74"/>
    <w:rsid w:val="00052781"/>
    <w:rsid w:val="00074393"/>
    <w:rsid w:val="00077785"/>
    <w:rsid w:val="000803C6"/>
    <w:rsid w:val="000A48C7"/>
    <w:rsid w:val="000C0D15"/>
    <w:rsid w:val="000D6910"/>
    <w:rsid w:val="000E64B7"/>
    <w:rsid w:val="000F24E0"/>
    <w:rsid w:val="001006C2"/>
    <w:rsid w:val="00156E0E"/>
    <w:rsid w:val="001648B3"/>
    <w:rsid w:val="001A7FC9"/>
    <w:rsid w:val="001D0975"/>
    <w:rsid w:val="001D1108"/>
    <w:rsid w:val="00232520"/>
    <w:rsid w:val="002342EB"/>
    <w:rsid w:val="00237829"/>
    <w:rsid w:val="00246B35"/>
    <w:rsid w:val="002548DF"/>
    <w:rsid w:val="00272DAA"/>
    <w:rsid w:val="00290F67"/>
    <w:rsid w:val="00296B53"/>
    <w:rsid w:val="002B6E31"/>
    <w:rsid w:val="002E1DD6"/>
    <w:rsid w:val="002F0AB4"/>
    <w:rsid w:val="00320108"/>
    <w:rsid w:val="00330264"/>
    <w:rsid w:val="0037368D"/>
    <w:rsid w:val="003A4687"/>
    <w:rsid w:val="003B1C62"/>
    <w:rsid w:val="003B48F5"/>
    <w:rsid w:val="003C6C89"/>
    <w:rsid w:val="003D0A88"/>
    <w:rsid w:val="00421CA3"/>
    <w:rsid w:val="00434F43"/>
    <w:rsid w:val="00447617"/>
    <w:rsid w:val="00453633"/>
    <w:rsid w:val="004631BD"/>
    <w:rsid w:val="00476AB4"/>
    <w:rsid w:val="00480ABF"/>
    <w:rsid w:val="004B2CDC"/>
    <w:rsid w:val="004E415F"/>
    <w:rsid w:val="00502798"/>
    <w:rsid w:val="00511194"/>
    <w:rsid w:val="0051683B"/>
    <w:rsid w:val="00523C3F"/>
    <w:rsid w:val="005268A1"/>
    <w:rsid w:val="005414D9"/>
    <w:rsid w:val="0055768C"/>
    <w:rsid w:val="00567235"/>
    <w:rsid w:val="00567CB8"/>
    <w:rsid w:val="005A6AF2"/>
    <w:rsid w:val="005B2F72"/>
    <w:rsid w:val="005B465E"/>
    <w:rsid w:val="005C5706"/>
    <w:rsid w:val="005F1D17"/>
    <w:rsid w:val="00630DBB"/>
    <w:rsid w:val="00651D0E"/>
    <w:rsid w:val="006A663E"/>
    <w:rsid w:val="006C36B6"/>
    <w:rsid w:val="006F2B87"/>
    <w:rsid w:val="006F60EF"/>
    <w:rsid w:val="00712359"/>
    <w:rsid w:val="00730922"/>
    <w:rsid w:val="00794DA2"/>
    <w:rsid w:val="0079577E"/>
    <w:rsid w:val="007A3799"/>
    <w:rsid w:val="007A6E1A"/>
    <w:rsid w:val="007C1A9D"/>
    <w:rsid w:val="007E12FF"/>
    <w:rsid w:val="007F66E2"/>
    <w:rsid w:val="0081290C"/>
    <w:rsid w:val="008210A0"/>
    <w:rsid w:val="008332B2"/>
    <w:rsid w:val="008708F1"/>
    <w:rsid w:val="00891D0E"/>
    <w:rsid w:val="008C095B"/>
    <w:rsid w:val="008E4A50"/>
    <w:rsid w:val="00905F57"/>
    <w:rsid w:val="0091580A"/>
    <w:rsid w:val="00996626"/>
    <w:rsid w:val="00A158B9"/>
    <w:rsid w:val="00A36F9B"/>
    <w:rsid w:val="00A413AE"/>
    <w:rsid w:val="00A425EE"/>
    <w:rsid w:val="00A55A76"/>
    <w:rsid w:val="00A63DC9"/>
    <w:rsid w:val="00A700C4"/>
    <w:rsid w:val="00A74DB7"/>
    <w:rsid w:val="00A84749"/>
    <w:rsid w:val="00A94EE3"/>
    <w:rsid w:val="00AA206F"/>
    <w:rsid w:val="00AB181E"/>
    <w:rsid w:val="00AC6C2F"/>
    <w:rsid w:val="00B05993"/>
    <w:rsid w:val="00B261BA"/>
    <w:rsid w:val="00B31897"/>
    <w:rsid w:val="00B36F58"/>
    <w:rsid w:val="00B47B85"/>
    <w:rsid w:val="00B55B67"/>
    <w:rsid w:val="00B70CC8"/>
    <w:rsid w:val="00B9234F"/>
    <w:rsid w:val="00B95431"/>
    <w:rsid w:val="00B95440"/>
    <w:rsid w:val="00BC5DA2"/>
    <w:rsid w:val="00BE20E9"/>
    <w:rsid w:val="00BE2D3B"/>
    <w:rsid w:val="00BF0D3A"/>
    <w:rsid w:val="00C04C86"/>
    <w:rsid w:val="00C07395"/>
    <w:rsid w:val="00C162FB"/>
    <w:rsid w:val="00C21C7B"/>
    <w:rsid w:val="00C34306"/>
    <w:rsid w:val="00C412C4"/>
    <w:rsid w:val="00C41F76"/>
    <w:rsid w:val="00C75CFE"/>
    <w:rsid w:val="00C94D61"/>
    <w:rsid w:val="00CA3DC0"/>
    <w:rsid w:val="00CB584E"/>
    <w:rsid w:val="00CC19D7"/>
    <w:rsid w:val="00D167B0"/>
    <w:rsid w:val="00D16EB5"/>
    <w:rsid w:val="00D24B5B"/>
    <w:rsid w:val="00D346F3"/>
    <w:rsid w:val="00D366C6"/>
    <w:rsid w:val="00D429F6"/>
    <w:rsid w:val="00D43339"/>
    <w:rsid w:val="00D54837"/>
    <w:rsid w:val="00D75B40"/>
    <w:rsid w:val="00D82380"/>
    <w:rsid w:val="00D82876"/>
    <w:rsid w:val="00DA419D"/>
    <w:rsid w:val="00DA6F82"/>
    <w:rsid w:val="00DC0C57"/>
    <w:rsid w:val="00DC41F1"/>
    <w:rsid w:val="00DD4CC1"/>
    <w:rsid w:val="00DE4344"/>
    <w:rsid w:val="00E06D88"/>
    <w:rsid w:val="00E22BC3"/>
    <w:rsid w:val="00E301A4"/>
    <w:rsid w:val="00E40680"/>
    <w:rsid w:val="00E5592D"/>
    <w:rsid w:val="00E96B2E"/>
    <w:rsid w:val="00EC7386"/>
    <w:rsid w:val="00EE3292"/>
    <w:rsid w:val="00EE3CD6"/>
    <w:rsid w:val="00EF420B"/>
    <w:rsid w:val="00EF5265"/>
    <w:rsid w:val="00F15B65"/>
    <w:rsid w:val="00F34F9C"/>
    <w:rsid w:val="00F37F2A"/>
    <w:rsid w:val="00F4623B"/>
    <w:rsid w:val="00F67F84"/>
    <w:rsid w:val="00F733A5"/>
    <w:rsid w:val="00F86C64"/>
    <w:rsid w:val="00FA1870"/>
    <w:rsid w:val="00FD5182"/>
    <w:rsid w:val="00FD62E6"/>
    <w:rsid w:val="00FE2379"/>
    <w:rsid w:val="453E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8DF7F"/>
  <w15:docId w15:val="{5CA86361-1C25-491D-BD8D-87196FC1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hAnsiTheme="minorHAnsi" w:cstheme="minorBid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table" w:styleId="aa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Сильная ссылка1"/>
    <w:uiPriority w:val="32"/>
    <w:qFormat/>
    <w:rPr>
      <w:rFonts w:ascii="Times New Roman" w:hAnsi="Times New Roman"/>
      <w:b/>
      <w:bCs/>
      <w:smallCaps/>
      <w:color w:val="auto"/>
      <w:spacing w:val="5"/>
      <w:sz w:val="24"/>
    </w:rPr>
  </w:style>
  <w:style w:type="character" w:customStyle="1" w:styleId="10">
    <w:name w:val="Заголовок 1 Знак"/>
    <w:basedOn w:val="a0"/>
    <w:link w:val="1"/>
    <w:rPr>
      <w:rFonts w:eastAsia="Times New Roman"/>
      <w:b/>
      <w:szCs w:val="20"/>
      <w:lang w:eastAsia="ru-RU"/>
    </w:rPr>
  </w:style>
  <w:style w:type="character" w:customStyle="1" w:styleId="4">
    <w:name w:val="Основной текст (4)_"/>
    <w:basedOn w:val="a0"/>
    <w:link w:val="40"/>
    <w:rPr>
      <w:rFonts w:eastAsia="Times New Roman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qFormat/>
    <w:pPr>
      <w:widowControl w:val="0"/>
      <w:shd w:val="clear" w:color="auto" w:fill="FFFFFF"/>
      <w:spacing w:before="180" w:after="300" w:line="0" w:lineRule="atLeast"/>
      <w:ind w:hanging="360"/>
      <w:jc w:val="center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b">
    <w:name w:val="List Paragraph"/>
    <w:basedOn w:val="a"/>
    <w:uiPriority w:val="34"/>
    <w:qFormat/>
    <w:pPr>
      <w:spacing w:after="0" w:line="240" w:lineRule="auto"/>
      <w:ind w:left="720" w:firstLine="709"/>
      <w:contextualSpacing/>
    </w:pPr>
  </w:style>
  <w:style w:type="paragraph" w:customStyle="1" w:styleId="12">
    <w:name w:val="Рецензия1"/>
    <w:hidden/>
    <w:uiPriority w:val="99"/>
    <w:semiHidden/>
    <w:qFormat/>
    <w:rPr>
      <w:rFonts w:asciiTheme="minorHAnsi" w:hAnsiTheme="minorHAnsi" w:cstheme="minorBidi"/>
      <w:sz w:val="22"/>
      <w:szCs w:val="22"/>
      <w:lang w:val="uk-UA"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qFormat/>
    <w:rPr>
      <w:rFonts w:asciiTheme="minorHAnsi" w:hAnsiTheme="minorHAnsi" w:cstheme="minorBidi"/>
      <w:sz w:val="20"/>
      <w:szCs w:val="20"/>
      <w:lang w:val="uk-UA"/>
    </w:rPr>
  </w:style>
  <w:style w:type="character" w:customStyle="1" w:styleId="a9">
    <w:name w:val="Тема примечания Знак"/>
    <w:basedOn w:val="a7"/>
    <w:link w:val="a8"/>
    <w:uiPriority w:val="99"/>
    <w:semiHidden/>
    <w:qFormat/>
    <w:rPr>
      <w:rFonts w:asciiTheme="minorHAnsi" w:hAnsiTheme="minorHAnsi" w:cstheme="minorBidi"/>
      <w:b/>
      <w:bCs/>
      <w:sz w:val="20"/>
      <w:szCs w:val="20"/>
      <w:lang w:val="uk-UA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2A8E6-EF70-4971-873C-A654C73E8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2537</Words>
  <Characters>14464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</cp:lastModifiedBy>
  <cp:revision>3</cp:revision>
  <dcterms:created xsi:type="dcterms:W3CDTF">2025-10-16T04:13:00Z</dcterms:created>
  <dcterms:modified xsi:type="dcterms:W3CDTF">2025-10-22T00:07:00Z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F37C50A0B0C34BCBBAF9341F41FE54EC_12</vt:lpwstr>
  </property>
</Properties>
</file>